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01" w:rsidRDefault="00E17C01">
      <w:pPr>
        <w:rPr>
          <w:rFonts w:ascii="Times New Roman" w:hAnsi="Times New Roman" w:cs="Times New Roman"/>
          <w:b/>
          <w:i/>
          <w:color w:val="000000" w:themeColor="text1"/>
        </w:rPr>
      </w:pPr>
      <w:r>
        <w:rPr>
          <w:rFonts w:ascii="Times New Roman" w:hAnsi="Times New Roman" w:cs="Times New Roman"/>
          <w:b/>
          <w:i/>
          <w:color w:val="000000" w:themeColor="text1"/>
        </w:rPr>
        <w:t>Reclamation bonds US-wide</w:t>
      </w:r>
    </w:p>
    <w:p w:rsidR="00546986" w:rsidRPr="00E17C01" w:rsidRDefault="004145DF">
      <w:pPr>
        <w:rPr>
          <w:rFonts w:ascii="Times New Roman" w:hAnsi="Times New Roman" w:cs="Times New Roman"/>
          <w:b/>
          <w:i/>
          <w:color w:val="000000" w:themeColor="text1"/>
        </w:rPr>
      </w:pPr>
      <w:r>
        <w:rPr>
          <w:rFonts w:ascii="Times New Roman" w:hAnsi="Times New Roman" w:cs="Times New Roman"/>
          <w:color w:val="000000" w:themeColor="text1"/>
        </w:rPr>
        <w:t>This database</w:t>
      </w:r>
      <w:r w:rsidR="00B01A08">
        <w:rPr>
          <w:rFonts w:ascii="Times New Roman" w:hAnsi="Times New Roman" w:cs="Times New Roman"/>
          <w:color w:val="000000" w:themeColor="text1"/>
        </w:rPr>
        <w:t>,</w:t>
      </w:r>
      <w:r>
        <w:rPr>
          <w:rFonts w:ascii="Times New Roman" w:hAnsi="Times New Roman" w:cs="Times New Roman"/>
          <w:color w:val="000000" w:themeColor="text1"/>
        </w:rPr>
        <w:t xml:space="preserve"> built by </w:t>
      </w:r>
      <w:r w:rsidRPr="00A245DD">
        <w:rPr>
          <w:rFonts w:ascii="Times New Roman" w:hAnsi="Times New Roman" w:cs="Times New Roman"/>
          <w:color w:val="000000" w:themeColor="text1"/>
        </w:rPr>
        <w:t>Climate Home New</w:t>
      </w:r>
      <w:r w:rsidR="00B01A08" w:rsidRPr="00A245DD">
        <w:rPr>
          <w:rFonts w:ascii="Times New Roman" w:hAnsi="Times New Roman" w:cs="Times New Roman"/>
          <w:color w:val="000000" w:themeColor="text1"/>
        </w:rPr>
        <w:t>s</w:t>
      </w:r>
      <w:r w:rsidR="00B01A08">
        <w:rPr>
          <w:rFonts w:ascii="Times New Roman" w:hAnsi="Times New Roman" w:cs="Times New Roman"/>
          <w:color w:val="000000" w:themeColor="text1"/>
        </w:rPr>
        <w:t xml:space="preserve">, is the most complete known dataset of reclamation performance bonds </w:t>
      </w:r>
      <w:r w:rsidR="0027024F">
        <w:rPr>
          <w:rFonts w:ascii="Times New Roman" w:hAnsi="Times New Roman" w:cs="Times New Roman"/>
          <w:color w:val="000000" w:themeColor="text1"/>
        </w:rPr>
        <w:t xml:space="preserve">that are </w:t>
      </w:r>
      <w:r w:rsidR="00B01A08">
        <w:rPr>
          <w:rFonts w:ascii="Times New Roman" w:hAnsi="Times New Roman" w:cs="Times New Roman"/>
          <w:color w:val="000000" w:themeColor="text1"/>
        </w:rPr>
        <w:t>held by regulators to guarantee the reclamation of Title V</w:t>
      </w:r>
      <w:r w:rsidR="00EE10C4">
        <w:rPr>
          <w:rFonts w:ascii="Times New Roman" w:hAnsi="Times New Roman" w:cs="Times New Roman"/>
          <w:color w:val="000000" w:themeColor="text1"/>
        </w:rPr>
        <w:t xml:space="preserve"> (post-1977) coal mines, as prescribed by the Surface Mining Control and Reclamation Act.</w:t>
      </w:r>
    </w:p>
    <w:p w:rsidR="00546986" w:rsidRDefault="00546986">
      <w:pPr>
        <w:rPr>
          <w:rFonts w:ascii="Times New Roman" w:hAnsi="Times New Roman" w:cs="Times New Roman"/>
          <w:color w:val="000000" w:themeColor="text1"/>
        </w:rPr>
      </w:pPr>
    </w:p>
    <w:p w:rsidR="0063792A" w:rsidRDefault="00EE10C4" w:rsidP="002D104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Each state holds this data in a unique format, so once it was gathered through records requests, it was cleaned and organized into normalized data fields. T</w:t>
      </w:r>
      <w:r w:rsidR="002D1048" w:rsidRPr="00EE0F88">
        <w:rPr>
          <w:rFonts w:ascii="Times New Roman" w:eastAsia="Times New Roman" w:hAnsi="Times New Roman" w:cs="Times New Roman"/>
          <w:color w:val="000000" w:themeColor="text1"/>
        </w:rPr>
        <w:t>he column entitled “notes” describes places where more granularity is needed in the data or other genera</w:t>
      </w:r>
      <w:r>
        <w:rPr>
          <w:rFonts w:ascii="Times New Roman" w:eastAsia="Times New Roman" w:hAnsi="Times New Roman" w:cs="Times New Roman"/>
          <w:color w:val="000000" w:themeColor="text1"/>
        </w:rPr>
        <w:t xml:space="preserve">l notes on that specific entry. </w:t>
      </w:r>
      <w:r w:rsidR="0027024F">
        <w:rPr>
          <w:rFonts w:ascii="Times New Roman" w:eastAsia="Times New Roman" w:hAnsi="Times New Roman" w:cs="Times New Roman"/>
          <w:color w:val="000000" w:themeColor="text1"/>
        </w:rPr>
        <w:t>If a cell in the “amount of bond” column has an asterisk (*)</w:t>
      </w:r>
      <w:r w:rsidR="0063792A">
        <w:rPr>
          <w:rFonts w:ascii="Times New Roman" w:eastAsia="Times New Roman" w:hAnsi="Times New Roman" w:cs="Times New Roman"/>
          <w:color w:val="000000" w:themeColor="text1"/>
        </w:rPr>
        <w:t>, then</w:t>
      </w:r>
      <w:r w:rsidR="0027024F">
        <w:rPr>
          <w:rFonts w:ascii="Times New Roman" w:eastAsia="Times New Roman" w:hAnsi="Times New Roman" w:cs="Times New Roman"/>
          <w:color w:val="000000" w:themeColor="text1"/>
        </w:rPr>
        <w:t xml:space="preserve"> that means it is covered by bonds listed elsewhere. The corresponding “notes” column cell will specify with which other permits it shares a bond.</w:t>
      </w:r>
    </w:p>
    <w:p w:rsidR="0063792A" w:rsidRDefault="0063792A" w:rsidP="002D1048">
      <w:pPr>
        <w:rPr>
          <w:rFonts w:ascii="Times New Roman" w:eastAsia="Times New Roman" w:hAnsi="Times New Roman" w:cs="Times New Roman"/>
          <w:color w:val="000000" w:themeColor="text1"/>
        </w:rPr>
      </w:pPr>
    </w:p>
    <w:p w:rsidR="002D1048" w:rsidRDefault="00EE10C4" w:rsidP="002D1048">
      <w:pPr>
        <w:rPr>
          <w:rFonts w:ascii="Times New Roman" w:hAnsi="Times New Roman" w:cs="Times New Roman"/>
          <w:color w:val="000000" w:themeColor="text1"/>
        </w:rPr>
      </w:pPr>
      <w:r>
        <w:rPr>
          <w:rFonts w:ascii="Times New Roman" w:eastAsia="Times New Roman" w:hAnsi="Times New Roman" w:cs="Times New Roman"/>
          <w:color w:val="000000" w:themeColor="text1"/>
        </w:rPr>
        <w:t>T</w:t>
      </w:r>
      <w:r w:rsidR="002D1048" w:rsidRPr="00EE0F88">
        <w:rPr>
          <w:rFonts w:ascii="Times New Roman" w:eastAsia="Times New Roman" w:hAnsi="Times New Roman" w:cs="Times New Roman"/>
          <w:color w:val="000000" w:themeColor="text1"/>
        </w:rPr>
        <w:t xml:space="preserve">he column entitled “date data pulled” </w:t>
      </w:r>
      <w:r w:rsidR="0063792A">
        <w:rPr>
          <w:rFonts w:ascii="Times New Roman" w:eastAsia="Times New Roman" w:hAnsi="Times New Roman" w:cs="Times New Roman"/>
          <w:color w:val="000000" w:themeColor="text1"/>
        </w:rPr>
        <w:t>signifies</w:t>
      </w:r>
      <w:r w:rsidR="002D1048" w:rsidRPr="00EE0F88">
        <w:rPr>
          <w:rFonts w:ascii="Times New Roman" w:eastAsia="Times New Roman" w:hAnsi="Times New Roman" w:cs="Times New Roman"/>
          <w:color w:val="000000" w:themeColor="text1"/>
        </w:rPr>
        <w:t xml:space="preserve"> the date that state </w:t>
      </w:r>
      <w:r>
        <w:rPr>
          <w:rFonts w:ascii="Times New Roman" w:eastAsia="Times New Roman" w:hAnsi="Times New Roman" w:cs="Times New Roman"/>
          <w:color w:val="000000" w:themeColor="text1"/>
        </w:rPr>
        <w:t xml:space="preserve">employees </w:t>
      </w:r>
      <w:r w:rsidR="002D1048" w:rsidRPr="00EE0F88">
        <w:rPr>
          <w:rFonts w:ascii="Times New Roman" w:eastAsia="Times New Roman" w:hAnsi="Times New Roman" w:cs="Times New Roman"/>
          <w:color w:val="000000" w:themeColor="text1"/>
        </w:rPr>
        <w:t xml:space="preserve">ran the data </w:t>
      </w:r>
      <w:r>
        <w:rPr>
          <w:rFonts w:ascii="Times New Roman" w:eastAsia="Times New Roman" w:hAnsi="Times New Roman" w:cs="Times New Roman"/>
          <w:color w:val="000000" w:themeColor="text1"/>
        </w:rPr>
        <w:t xml:space="preserve">from their internal database </w:t>
      </w:r>
      <w:r w:rsidR="002D1048" w:rsidRPr="00EE0F88">
        <w:rPr>
          <w:rFonts w:ascii="Times New Roman" w:eastAsia="Times New Roman" w:hAnsi="Times New Roman" w:cs="Times New Roman"/>
          <w:color w:val="000000" w:themeColor="text1"/>
        </w:rPr>
        <w:t xml:space="preserve">or sent it to </w:t>
      </w:r>
      <w:r>
        <w:rPr>
          <w:rFonts w:ascii="Times New Roman" w:eastAsia="Times New Roman" w:hAnsi="Times New Roman" w:cs="Times New Roman"/>
          <w:color w:val="000000" w:themeColor="text1"/>
        </w:rPr>
        <w:t>CHN</w:t>
      </w:r>
      <w:r w:rsidR="002D1048" w:rsidRPr="00EE0F8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w:t>
      </w:r>
      <w:r w:rsidR="002D1048" w:rsidRPr="00EE0F88">
        <w:rPr>
          <w:rFonts w:ascii="Times New Roman" w:eastAsia="Times New Roman" w:hAnsi="Times New Roman" w:cs="Times New Roman"/>
          <w:color w:val="000000" w:themeColor="text1"/>
        </w:rPr>
        <w:t>he state-level databases are living</w:t>
      </w:r>
      <w:r>
        <w:rPr>
          <w:rFonts w:ascii="Times New Roman" w:eastAsia="Times New Roman" w:hAnsi="Times New Roman" w:cs="Times New Roman"/>
          <w:color w:val="000000" w:themeColor="text1"/>
        </w:rPr>
        <w:t>, meaning their contents change whenever new data is input, removed or otherwise changed.</w:t>
      </w:r>
    </w:p>
    <w:p w:rsidR="00B01A08" w:rsidRDefault="00B01A08" w:rsidP="002D1048">
      <w:pPr>
        <w:rPr>
          <w:rFonts w:ascii="Times New Roman" w:hAnsi="Times New Roman" w:cs="Times New Roman"/>
          <w:color w:val="000000" w:themeColor="text1"/>
        </w:rPr>
      </w:pPr>
    </w:p>
    <w:p w:rsidR="002D1048" w:rsidRDefault="00B01A08">
      <w:pPr>
        <w:rPr>
          <w:rFonts w:ascii="Times New Roman" w:hAnsi="Times New Roman" w:cs="Times New Roman"/>
          <w:color w:val="000000" w:themeColor="text1"/>
        </w:rPr>
      </w:pPr>
      <w:r>
        <w:rPr>
          <w:rFonts w:ascii="Times New Roman" w:hAnsi="Times New Roman" w:cs="Times New Roman"/>
          <w:color w:val="000000" w:themeColor="text1"/>
        </w:rPr>
        <w:t xml:space="preserve">If additional information came in from state regulators and online state databases, that was entered into </w:t>
      </w:r>
      <w:r w:rsidR="00EE10C4">
        <w:rPr>
          <w:rFonts w:ascii="Times New Roman" w:hAnsi="Times New Roman" w:cs="Times New Roman"/>
          <w:color w:val="000000" w:themeColor="text1"/>
        </w:rPr>
        <w:t>this</w:t>
      </w:r>
      <w:r>
        <w:rPr>
          <w:rFonts w:ascii="Times New Roman" w:hAnsi="Times New Roman" w:cs="Times New Roman"/>
          <w:color w:val="000000" w:themeColor="text1"/>
        </w:rPr>
        <w:t xml:space="preserve"> database and updated accordingly.</w:t>
      </w:r>
      <w:r w:rsidR="00EE10C4">
        <w:rPr>
          <w:rFonts w:ascii="Times New Roman" w:hAnsi="Times New Roman" w:cs="Times New Roman"/>
          <w:color w:val="000000" w:themeColor="text1"/>
        </w:rPr>
        <w:t xml:space="preserve"> Blank cells indicate missing data. All coal-producing states reported their bonds except those for which the Office of Surface Mining Reclamation and Enforcement (OSMRE) holds direct oversight duties. These include Tennessee, Washington and tribal land. The total number of bonds held in the country is slightly higher than what is </w:t>
      </w:r>
      <w:r w:rsidR="002F797F">
        <w:rPr>
          <w:rFonts w:ascii="Times New Roman" w:hAnsi="Times New Roman" w:cs="Times New Roman"/>
          <w:color w:val="000000" w:themeColor="text1"/>
        </w:rPr>
        <w:t xml:space="preserve">shown in this database because this data only deals with per-permit and per-bond data, not communal pools of money held by </w:t>
      </w:r>
      <w:r w:rsidR="0063792A">
        <w:rPr>
          <w:rFonts w:ascii="Times New Roman" w:hAnsi="Times New Roman" w:cs="Times New Roman"/>
          <w:color w:val="000000" w:themeColor="text1"/>
        </w:rPr>
        <w:t>some</w:t>
      </w:r>
      <w:r w:rsidR="002F797F">
        <w:rPr>
          <w:rFonts w:ascii="Times New Roman" w:hAnsi="Times New Roman" w:cs="Times New Roman"/>
          <w:color w:val="000000" w:themeColor="text1"/>
        </w:rPr>
        <w:t xml:space="preserve"> state</w:t>
      </w:r>
      <w:r w:rsidR="0063792A">
        <w:rPr>
          <w:rFonts w:ascii="Times New Roman" w:hAnsi="Times New Roman" w:cs="Times New Roman"/>
          <w:color w:val="000000" w:themeColor="text1"/>
        </w:rPr>
        <w:t>s</w:t>
      </w:r>
      <w:r w:rsidR="002F797F">
        <w:rPr>
          <w:rFonts w:ascii="Times New Roman" w:hAnsi="Times New Roman" w:cs="Times New Roman"/>
          <w:color w:val="000000" w:themeColor="text1"/>
        </w:rPr>
        <w:t>.</w:t>
      </w:r>
    </w:p>
    <w:p w:rsidR="002D1048" w:rsidRDefault="002D1048">
      <w:pPr>
        <w:rPr>
          <w:rFonts w:ascii="Times New Roman" w:hAnsi="Times New Roman" w:cs="Times New Roman"/>
          <w:color w:val="000000" w:themeColor="text1"/>
        </w:rPr>
      </w:pPr>
    </w:p>
    <w:p w:rsidR="002F797F" w:rsidRDefault="002F797F">
      <w:pPr>
        <w:rPr>
          <w:rFonts w:ascii="Times New Roman" w:hAnsi="Times New Roman" w:cs="Times New Roman"/>
          <w:color w:val="000000" w:themeColor="text1"/>
        </w:rPr>
      </w:pPr>
    </w:p>
    <w:p w:rsidR="00546986" w:rsidRDefault="00E17C01">
      <w:pPr>
        <w:rPr>
          <w:rFonts w:ascii="Times New Roman" w:hAnsi="Times New Roman" w:cs="Times New Roman"/>
          <w:color w:val="000000" w:themeColor="text1"/>
        </w:rPr>
      </w:pPr>
      <w:r>
        <w:rPr>
          <w:rFonts w:ascii="Times New Roman" w:hAnsi="Times New Roman" w:cs="Times New Roman"/>
          <w:b/>
          <w:i/>
          <w:color w:val="000000" w:themeColor="text1"/>
        </w:rPr>
        <w:t>Post-mining land use, incident and inspection data</w:t>
      </w:r>
      <w:bookmarkStart w:id="0" w:name="_GoBack"/>
      <w:bookmarkEnd w:id="0"/>
    </w:p>
    <w:p w:rsidR="004145DF" w:rsidRDefault="004145DF">
      <w:pPr>
        <w:rPr>
          <w:rFonts w:ascii="Times New Roman" w:hAnsi="Times New Roman" w:cs="Times New Roman"/>
          <w:color w:val="000000" w:themeColor="text1"/>
        </w:rPr>
      </w:pPr>
      <w:r>
        <w:rPr>
          <w:rFonts w:ascii="Times New Roman" w:hAnsi="Times New Roman" w:cs="Times New Roman"/>
          <w:color w:val="000000" w:themeColor="text1"/>
        </w:rPr>
        <w:t xml:space="preserve">CHN built this database, by scraping the </w:t>
      </w:r>
      <w:r w:rsidR="002D1048">
        <w:rPr>
          <w:rFonts w:ascii="Times New Roman" w:hAnsi="Times New Roman" w:cs="Times New Roman"/>
          <w:color w:val="000000" w:themeColor="text1"/>
        </w:rPr>
        <w:t>statistics</w:t>
      </w:r>
      <w:r>
        <w:rPr>
          <w:rFonts w:ascii="Times New Roman" w:hAnsi="Times New Roman" w:cs="Times New Roman"/>
          <w:color w:val="000000" w:themeColor="text1"/>
        </w:rPr>
        <w:t xml:space="preserve"> held in what are called “</w:t>
      </w:r>
      <w:r w:rsidR="002D1048">
        <w:rPr>
          <w:rFonts w:ascii="Times New Roman" w:hAnsi="Times New Roman" w:cs="Times New Roman"/>
          <w:color w:val="000000" w:themeColor="text1"/>
        </w:rPr>
        <w:t>Reg-</w:t>
      </w:r>
      <w:r>
        <w:rPr>
          <w:rFonts w:ascii="Times New Roman" w:hAnsi="Times New Roman" w:cs="Times New Roman"/>
          <w:color w:val="000000" w:themeColor="text1"/>
        </w:rPr>
        <w:t xml:space="preserve">8 tables”, usually held in Appendix I of each state’s and tribe’s annual evaluation report compiled by an OSMRE field office and submitted to the </w:t>
      </w:r>
      <w:r w:rsidR="002D1048">
        <w:rPr>
          <w:rFonts w:ascii="Times New Roman" w:hAnsi="Times New Roman" w:cs="Times New Roman"/>
          <w:color w:val="000000" w:themeColor="text1"/>
        </w:rPr>
        <w:t xml:space="preserve">agency’s </w:t>
      </w:r>
      <w:r>
        <w:rPr>
          <w:rFonts w:ascii="Times New Roman" w:hAnsi="Times New Roman" w:cs="Times New Roman"/>
          <w:color w:val="000000" w:themeColor="text1"/>
        </w:rPr>
        <w:t xml:space="preserve">head office. </w:t>
      </w:r>
      <w:r w:rsidR="002D1048">
        <w:rPr>
          <w:rFonts w:ascii="Times New Roman" w:hAnsi="Times New Roman" w:cs="Times New Roman"/>
          <w:color w:val="000000" w:themeColor="text1"/>
        </w:rPr>
        <w:t xml:space="preserve">The first sheet in the table – “various historical data points” – includes reclamation- and closure-related statistics over the past decade, while the second sheet – “post-mining land use acreage” – speaks to the number of acres </w:t>
      </w:r>
      <w:r w:rsidR="00073496">
        <w:rPr>
          <w:rFonts w:ascii="Times New Roman" w:hAnsi="Times New Roman" w:cs="Times New Roman"/>
          <w:color w:val="000000" w:themeColor="text1"/>
        </w:rPr>
        <w:t xml:space="preserve">that were granted final bond release that year and were </w:t>
      </w:r>
      <w:r w:rsidR="002D1048">
        <w:rPr>
          <w:rFonts w:ascii="Times New Roman" w:hAnsi="Times New Roman" w:cs="Times New Roman"/>
          <w:color w:val="000000" w:themeColor="text1"/>
        </w:rPr>
        <w:t xml:space="preserve">released into various </w:t>
      </w:r>
      <w:r w:rsidR="00073496">
        <w:rPr>
          <w:rFonts w:ascii="Times New Roman" w:hAnsi="Times New Roman" w:cs="Times New Roman"/>
          <w:color w:val="000000" w:themeColor="text1"/>
        </w:rPr>
        <w:t xml:space="preserve">land use </w:t>
      </w:r>
      <w:r w:rsidR="002D1048">
        <w:rPr>
          <w:rFonts w:ascii="Times New Roman" w:hAnsi="Times New Roman" w:cs="Times New Roman"/>
          <w:color w:val="000000" w:themeColor="text1"/>
        </w:rPr>
        <w:t>designations</w:t>
      </w:r>
      <w:r w:rsidR="00073496">
        <w:rPr>
          <w:rFonts w:ascii="Times New Roman" w:hAnsi="Times New Roman" w:cs="Times New Roman"/>
          <w:color w:val="000000" w:themeColor="text1"/>
        </w:rPr>
        <w:t>.</w:t>
      </w:r>
    </w:p>
    <w:p w:rsidR="002D1048" w:rsidRDefault="002D1048">
      <w:pPr>
        <w:rPr>
          <w:rFonts w:ascii="Times New Roman" w:hAnsi="Times New Roman" w:cs="Times New Roman"/>
          <w:color w:val="000000" w:themeColor="text1"/>
        </w:rPr>
      </w:pPr>
    </w:p>
    <w:p w:rsidR="002D1048" w:rsidRDefault="002D1048">
      <w:pPr>
        <w:rPr>
          <w:rFonts w:ascii="Times New Roman" w:hAnsi="Times New Roman" w:cs="Times New Roman"/>
          <w:color w:val="000000" w:themeColor="text1"/>
        </w:rPr>
      </w:pPr>
      <w:r>
        <w:rPr>
          <w:rFonts w:ascii="Times New Roman" w:hAnsi="Times New Roman" w:cs="Times New Roman"/>
          <w:color w:val="000000" w:themeColor="text1"/>
        </w:rPr>
        <w:t>Unless otherwise noted, the data in this spreadsheet corresponds to OSMRE’s evaluation years. In this method, evaluation year 2017, for example, runs from July 1, 2016 until June 30, 2017.</w:t>
      </w:r>
      <w:r w:rsidR="00B01A0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both sheets, a blank does not mean the value equals zero. Rather, a blank cell mainly signifies missing data. In some cases, it means data was clearly incorrect and was removed. </w:t>
      </w:r>
      <w:r w:rsidR="00B01A08">
        <w:rPr>
          <w:rFonts w:ascii="Times New Roman" w:hAnsi="Times New Roman" w:cs="Times New Roman"/>
          <w:color w:val="000000" w:themeColor="text1"/>
        </w:rPr>
        <w:t>Asterisks were used on several occasions to mark unique situations. These are as follows:</w:t>
      </w:r>
    </w:p>
    <w:p w:rsidR="002D1048" w:rsidRDefault="002D1048">
      <w:pPr>
        <w:rPr>
          <w:rFonts w:ascii="Times New Roman" w:hAnsi="Times New Roman" w:cs="Times New Roman"/>
          <w:color w:val="000000" w:themeColor="text1"/>
        </w:rPr>
      </w:pPr>
    </w:p>
    <w:p w:rsidR="00B01A08" w:rsidRPr="00EE0F88" w:rsidRDefault="00B01A08" w:rsidP="00B01A08">
      <w:pPr>
        <w:rPr>
          <w:rFonts w:ascii="Times New Roman" w:eastAsia="Times New Roman" w:hAnsi="Times New Roman" w:cs="Times New Roman"/>
          <w:color w:val="000000" w:themeColor="text1"/>
        </w:rPr>
      </w:pPr>
      <w:r w:rsidRPr="00EE0F88">
        <w:rPr>
          <w:rFonts w:ascii="Times New Roman" w:eastAsia="Times New Roman" w:hAnsi="Times New Roman" w:cs="Times New Roman"/>
          <w:color w:val="000000" w:themeColor="text1"/>
        </w:rPr>
        <w:t>* = The type of inspections (complete vs.</w:t>
      </w:r>
      <w:r w:rsidR="003024B2">
        <w:rPr>
          <w:rFonts w:ascii="Times New Roman" w:eastAsia="Times New Roman" w:hAnsi="Times New Roman" w:cs="Times New Roman"/>
          <w:color w:val="000000" w:themeColor="text1"/>
        </w:rPr>
        <w:t xml:space="preserve"> incomplete) was unspecified</w:t>
      </w:r>
      <w:r w:rsidRPr="00EE0F88">
        <w:rPr>
          <w:rFonts w:ascii="Times New Roman" w:eastAsia="Times New Roman" w:hAnsi="Times New Roman" w:cs="Times New Roman"/>
          <w:color w:val="000000" w:themeColor="text1"/>
        </w:rPr>
        <w:t xml:space="preserve"> so was dropped into one category for counting purposes.</w:t>
      </w:r>
    </w:p>
    <w:p w:rsidR="00B01A08" w:rsidRPr="00EE0F88" w:rsidRDefault="00B01A08" w:rsidP="00B01A08">
      <w:pPr>
        <w:rPr>
          <w:rFonts w:ascii="Times New Roman" w:eastAsia="Times New Roman" w:hAnsi="Times New Roman" w:cs="Times New Roman"/>
          <w:color w:val="000000" w:themeColor="text1"/>
        </w:rPr>
      </w:pPr>
      <w:r w:rsidRPr="00EE0F88">
        <w:rPr>
          <w:rFonts w:ascii="Times New Roman" w:eastAsia="Times New Roman" w:hAnsi="Times New Roman" w:cs="Times New Roman"/>
          <w:color w:val="000000" w:themeColor="text1"/>
        </w:rPr>
        <w:t xml:space="preserve">** = This year’s data from Kentucky </w:t>
      </w:r>
      <w:r>
        <w:rPr>
          <w:rFonts w:ascii="Times New Roman" w:eastAsia="Times New Roman" w:hAnsi="Times New Roman" w:cs="Times New Roman"/>
          <w:color w:val="000000" w:themeColor="text1"/>
        </w:rPr>
        <w:t xml:space="preserve">was </w:t>
      </w:r>
      <w:r w:rsidRPr="00EE0F88">
        <w:rPr>
          <w:rFonts w:ascii="Times New Roman" w:eastAsia="Times New Roman" w:hAnsi="Times New Roman" w:cs="Times New Roman"/>
          <w:color w:val="000000" w:themeColor="text1"/>
        </w:rPr>
        <w:t xml:space="preserve">removed because </w:t>
      </w:r>
      <w:r>
        <w:rPr>
          <w:rFonts w:ascii="Times New Roman" w:eastAsia="Times New Roman" w:hAnsi="Times New Roman" w:cs="Times New Roman"/>
          <w:color w:val="000000" w:themeColor="text1"/>
        </w:rPr>
        <w:t xml:space="preserve">it was clearly incorrect, stating that </w:t>
      </w:r>
      <w:r w:rsidRPr="00EE0F88">
        <w:rPr>
          <w:rFonts w:ascii="Times New Roman" w:eastAsia="Times New Roman" w:hAnsi="Times New Roman" w:cs="Times New Roman"/>
          <w:color w:val="000000" w:themeColor="text1"/>
        </w:rPr>
        <w:t xml:space="preserve">about -29,000 acres of forfeited land were </w:t>
      </w:r>
      <w:proofErr w:type="spellStart"/>
      <w:r w:rsidRPr="00EE0F88">
        <w:rPr>
          <w:rFonts w:ascii="Times New Roman" w:eastAsia="Times New Roman" w:hAnsi="Times New Roman" w:cs="Times New Roman"/>
          <w:color w:val="000000" w:themeColor="text1"/>
        </w:rPr>
        <w:t>unreclaimed</w:t>
      </w:r>
      <w:proofErr w:type="spellEnd"/>
      <w:r w:rsidRPr="00EE0F88">
        <w:rPr>
          <w:rFonts w:ascii="Times New Roman" w:eastAsia="Times New Roman" w:hAnsi="Times New Roman" w:cs="Times New Roman"/>
          <w:color w:val="000000" w:themeColor="text1"/>
        </w:rPr>
        <w:t>.</w:t>
      </w:r>
    </w:p>
    <w:p w:rsidR="00B01A08" w:rsidRPr="00EE0F88" w:rsidRDefault="00B01A08" w:rsidP="00B01A08">
      <w:pPr>
        <w:rPr>
          <w:rFonts w:ascii="Times New Roman" w:eastAsia="Times New Roman" w:hAnsi="Times New Roman" w:cs="Times New Roman"/>
          <w:color w:val="000000" w:themeColor="text1"/>
        </w:rPr>
      </w:pPr>
      <w:r w:rsidRPr="00EE0F88">
        <w:rPr>
          <w:rFonts w:ascii="Times New Roman" w:eastAsia="Times New Roman" w:hAnsi="Times New Roman" w:cs="Times New Roman"/>
          <w:color w:val="000000" w:themeColor="text1"/>
        </w:rPr>
        <w:t xml:space="preserve">*** = This is post-mining land use acreage that is </w:t>
      </w:r>
      <w:r w:rsidR="002F4A7C">
        <w:rPr>
          <w:rFonts w:ascii="Times New Roman" w:eastAsia="Times New Roman" w:hAnsi="Times New Roman" w:cs="Times New Roman"/>
          <w:color w:val="000000" w:themeColor="text1"/>
        </w:rPr>
        <w:t xml:space="preserve">listed as </w:t>
      </w:r>
      <w:r w:rsidRPr="00EE0F88">
        <w:rPr>
          <w:rFonts w:ascii="Times New Roman" w:eastAsia="Times New Roman" w:hAnsi="Times New Roman" w:cs="Times New Roman"/>
          <w:color w:val="000000" w:themeColor="text1"/>
        </w:rPr>
        <w:t>either grazing land or fish/wildlife habitat.</w:t>
      </w:r>
    </w:p>
    <w:p w:rsidR="00B01A08" w:rsidRPr="00EE0F88" w:rsidRDefault="00B01A08" w:rsidP="00B01A08">
      <w:pPr>
        <w:rPr>
          <w:rFonts w:ascii="Times New Roman" w:eastAsia="Times New Roman" w:hAnsi="Times New Roman" w:cs="Times New Roman"/>
          <w:color w:val="000000" w:themeColor="text1"/>
        </w:rPr>
      </w:pPr>
      <w:r w:rsidRPr="00EE0F88">
        <w:rPr>
          <w:rFonts w:ascii="Times New Roman" w:eastAsia="Times New Roman" w:hAnsi="Times New Roman" w:cs="Times New Roman"/>
          <w:color w:val="000000" w:themeColor="text1"/>
        </w:rPr>
        <w:t xml:space="preserve">**** = This is post-mining land use </w:t>
      </w:r>
      <w:r w:rsidR="002F4A7C">
        <w:rPr>
          <w:rFonts w:ascii="Times New Roman" w:eastAsia="Times New Roman" w:hAnsi="Times New Roman" w:cs="Times New Roman"/>
          <w:color w:val="000000" w:themeColor="text1"/>
        </w:rPr>
        <w:t xml:space="preserve">acreage </w:t>
      </w:r>
      <w:r w:rsidRPr="00EE0F88">
        <w:rPr>
          <w:rFonts w:ascii="Times New Roman" w:eastAsia="Times New Roman" w:hAnsi="Times New Roman" w:cs="Times New Roman"/>
          <w:color w:val="000000" w:themeColor="text1"/>
        </w:rPr>
        <w:t xml:space="preserve">that is listed as either forestry </w:t>
      </w:r>
      <w:r w:rsidR="006D76B2">
        <w:rPr>
          <w:rFonts w:ascii="Times New Roman" w:eastAsia="Times New Roman" w:hAnsi="Times New Roman" w:cs="Times New Roman"/>
          <w:color w:val="000000" w:themeColor="text1"/>
        </w:rPr>
        <w:t xml:space="preserve">or </w:t>
      </w:r>
      <w:r w:rsidRPr="00EE0F88">
        <w:rPr>
          <w:rFonts w:ascii="Times New Roman" w:eastAsia="Times New Roman" w:hAnsi="Times New Roman" w:cs="Times New Roman"/>
          <w:color w:val="000000" w:themeColor="text1"/>
        </w:rPr>
        <w:t>fish/wildlife.</w:t>
      </w:r>
    </w:p>
    <w:p w:rsidR="002D1048" w:rsidRDefault="002D1048">
      <w:pPr>
        <w:rPr>
          <w:rFonts w:ascii="Times New Roman" w:hAnsi="Times New Roman" w:cs="Times New Roman"/>
          <w:color w:val="000000" w:themeColor="text1"/>
        </w:rPr>
      </w:pPr>
    </w:p>
    <w:p w:rsidR="002D1048" w:rsidRDefault="002D1048">
      <w:pPr>
        <w:rPr>
          <w:rFonts w:ascii="Times New Roman" w:hAnsi="Times New Roman" w:cs="Times New Roman"/>
          <w:color w:val="000000" w:themeColor="text1"/>
        </w:rPr>
      </w:pPr>
      <w:r>
        <w:rPr>
          <w:rFonts w:ascii="Times New Roman" w:hAnsi="Times New Roman" w:cs="Times New Roman"/>
          <w:color w:val="000000" w:themeColor="text1"/>
        </w:rPr>
        <w:t xml:space="preserve">These reports are available for download from OSMRE’s </w:t>
      </w:r>
      <w:proofErr w:type="spellStart"/>
      <w:r>
        <w:rPr>
          <w:rFonts w:ascii="Times New Roman" w:hAnsi="Times New Roman" w:cs="Times New Roman"/>
          <w:color w:val="000000" w:themeColor="text1"/>
        </w:rPr>
        <w:t>ODocs</w:t>
      </w:r>
      <w:proofErr w:type="spellEnd"/>
      <w:r>
        <w:rPr>
          <w:rFonts w:ascii="Times New Roman" w:hAnsi="Times New Roman" w:cs="Times New Roman"/>
          <w:color w:val="000000" w:themeColor="text1"/>
        </w:rPr>
        <w:t xml:space="preserve"> online portal: </w:t>
      </w:r>
      <w:hyperlink r:id="rId4" w:history="1">
        <w:r w:rsidRPr="008A7C58">
          <w:rPr>
            <w:rStyle w:val="Hyperlink"/>
            <w:rFonts w:ascii="Times New Roman" w:hAnsi="Times New Roman" w:cs="Times New Roman"/>
          </w:rPr>
          <w:t>www.odocs.osmre.gov</w:t>
        </w:r>
      </w:hyperlink>
      <w:r>
        <w:rPr>
          <w:rFonts w:ascii="Times New Roman" w:hAnsi="Times New Roman" w:cs="Times New Roman"/>
          <w:color w:val="000000" w:themeColor="text1"/>
        </w:rPr>
        <w:t>.</w:t>
      </w:r>
    </w:p>
    <w:p w:rsidR="002D1048" w:rsidRDefault="002D1048">
      <w:pPr>
        <w:rPr>
          <w:rFonts w:ascii="Times New Roman" w:hAnsi="Times New Roman" w:cs="Times New Roman"/>
          <w:color w:val="000000" w:themeColor="text1"/>
        </w:rPr>
      </w:pPr>
    </w:p>
    <w:p w:rsidR="002F797F" w:rsidRDefault="002F797F">
      <w:pPr>
        <w:rPr>
          <w:rFonts w:ascii="Times New Roman" w:hAnsi="Times New Roman" w:cs="Times New Roman"/>
          <w:color w:val="000000" w:themeColor="text1"/>
        </w:rPr>
      </w:pPr>
    </w:p>
    <w:p w:rsidR="00546986" w:rsidRDefault="00E17C01">
      <w:pPr>
        <w:rPr>
          <w:rFonts w:ascii="Times New Roman" w:hAnsi="Times New Roman" w:cs="Times New Roman"/>
          <w:color w:val="000000" w:themeColor="text1"/>
        </w:rPr>
      </w:pPr>
      <w:r>
        <w:rPr>
          <w:rFonts w:ascii="Times New Roman" w:hAnsi="Times New Roman" w:cs="Times New Roman"/>
          <w:b/>
          <w:i/>
          <w:color w:val="000000" w:themeColor="text1"/>
        </w:rPr>
        <w:t>F</w:t>
      </w:r>
      <w:r w:rsidR="00546986">
        <w:rPr>
          <w:rFonts w:ascii="Times New Roman" w:hAnsi="Times New Roman" w:cs="Times New Roman"/>
          <w:b/>
          <w:i/>
          <w:color w:val="000000" w:themeColor="text1"/>
        </w:rPr>
        <w:t xml:space="preserve">ederal </w:t>
      </w:r>
      <w:r>
        <w:rPr>
          <w:rFonts w:ascii="Times New Roman" w:hAnsi="Times New Roman" w:cs="Times New Roman"/>
          <w:b/>
          <w:i/>
          <w:color w:val="000000" w:themeColor="text1"/>
        </w:rPr>
        <w:t xml:space="preserve">reclamation </w:t>
      </w:r>
      <w:r w:rsidR="00546986">
        <w:rPr>
          <w:rFonts w:ascii="Times New Roman" w:hAnsi="Times New Roman" w:cs="Times New Roman"/>
          <w:b/>
          <w:i/>
          <w:color w:val="000000" w:themeColor="text1"/>
        </w:rPr>
        <w:t>information</w:t>
      </w:r>
    </w:p>
    <w:p w:rsidR="00EE0F88" w:rsidRPr="00EE0F88" w:rsidRDefault="00546986">
      <w:pPr>
        <w:rPr>
          <w:rFonts w:ascii="Times New Roman" w:hAnsi="Times New Roman" w:cs="Times New Roman"/>
          <w:color w:val="000000" w:themeColor="text1"/>
        </w:rPr>
      </w:pPr>
      <w:r>
        <w:rPr>
          <w:rFonts w:ascii="Times New Roman" w:hAnsi="Times New Roman" w:cs="Times New Roman"/>
          <w:color w:val="000000" w:themeColor="text1"/>
        </w:rPr>
        <w:t xml:space="preserve">This spreadsheet was compiled by </w:t>
      </w:r>
      <w:r w:rsidR="004145DF">
        <w:rPr>
          <w:rFonts w:ascii="Times New Roman" w:hAnsi="Times New Roman" w:cs="Times New Roman"/>
          <w:color w:val="000000" w:themeColor="text1"/>
        </w:rPr>
        <w:t>OSMRE</w:t>
      </w:r>
      <w:r>
        <w:rPr>
          <w:rFonts w:ascii="Times New Roman" w:hAnsi="Times New Roman" w:cs="Times New Roman"/>
          <w:color w:val="000000" w:themeColor="text1"/>
        </w:rPr>
        <w:t xml:space="preserve"> in response to a CHN records request. This contains </w:t>
      </w:r>
      <w:r w:rsidR="00EE10C4">
        <w:rPr>
          <w:rFonts w:ascii="Times New Roman" w:hAnsi="Times New Roman" w:cs="Times New Roman"/>
          <w:color w:val="000000" w:themeColor="text1"/>
        </w:rPr>
        <w:t xml:space="preserve">some </w:t>
      </w:r>
      <w:r>
        <w:rPr>
          <w:rFonts w:ascii="Times New Roman" w:hAnsi="Times New Roman" w:cs="Times New Roman"/>
          <w:color w:val="000000" w:themeColor="text1"/>
        </w:rPr>
        <w:t>information on all permits for which the agency has direct oversight and makes mention of whether the permit has an outstanding reclamation performance</w:t>
      </w:r>
      <w:r w:rsidR="00282E36">
        <w:rPr>
          <w:rFonts w:ascii="Times New Roman" w:hAnsi="Times New Roman" w:cs="Times New Roman"/>
          <w:color w:val="000000" w:themeColor="text1"/>
        </w:rPr>
        <w:t xml:space="preserve"> bond, as of December 8</w:t>
      </w:r>
      <w:r w:rsidR="00EE10C4">
        <w:rPr>
          <w:rFonts w:ascii="Times New Roman" w:hAnsi="Times New Roman" w:cs="Times New Roman"/>
          <w:color w:val="000000" w:themeColor="text1"/>
        </w:rPr>
        <w:t>, 2017.</w:t>
      </w:r>
      <w:r w:rsidR="00267A57">
        <w:rPr>
          <w:rFonts w:ascii="Times New Roman" w:hAnsi="Times New Roman" w:cs="Times New Roman"/>
          <w:color w:val="000000" w:themeColor="text1"/>
        </w:rPr>
        <w:t xml:space="preserve"> It </w:t>
      </w:r>
      <w:r w:rsidR="001236FB">
        <w:rPr>
          <w:rFonts w:ascii="Times New Roman" w:hAnsi="Times New Roman" w:cs="Times New Roman"/>
          <w:color w:val="000000" w:themeColor="text1"/>
        </w:rPr>
        <w:t xml:space="preserve">is missing requested </w:t>
      </w:r>
      <w:r w:rsidR="00267A57">
        <w:rPr>
          <w:rFonts w:ascii="Times New Roman" w:hAnsi="Times New Roman" w:cs="Times New Roman"/>
          <w:color w:val="000000" w:themeColor="text1"/>
        </w:rPr>
        <w:t xml:space="preserve">information on amount of bonds, type of bonds </w:t>
      </w:r>
      <w:r w:rsidR="00EE4820">
        <w:rPr>
          <w:rFonts w:ascii="Times New Roman" w:hAnsi="Times New Roman" w:cs="Times New Roman"/>
          <w:color w:val="000000" w:themeColor="text1"/>
        </w:rPr>
        <w:t>and bonds’</w:t>
      </w:r>
      <w:r w:rsidR="00267A57">
        <w:rPr>
          <w:rFonts w:ascii="Times New Roman" w:hAnsi="Times New Roman" w:cs="Times New Roman"/>
          <w:color w:val="000000" w:themeColor="text1"/>
        </w:rPr>
        <w:t xml:space="preserve"> third party guarantors.</w:t>
      </w:r>
    </w:p>
    <w:sectPr w:rsidR="00EE0F88" w:rsidRPr="00EE0F88" w:rsidSect="0027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88"/>
    <w:rsid w:val="00073496"/>
    <w:rsid w:val="000B03DA"/>
    <w:rsid w:val="001236FB"/>
    <w:rsid w:val="001C0BC5"/>
    <w:rsid w:val="00267A57"/>
    <w:rsid w:val="0027024F"/>
    <w:rsid w:val="00282E36"/>
    <w:rsid w:val="002D1048"/>
    <w:rsid w:val="002F4A7C"/>
    <w:rsid w:val="002F797F"/>
    <w:rsid w:val="003024B2"/>
    <w:rsid w:val="003F327B"/>
    <w:rsid w:val="00404452"/>
    <w:rsid w:val="004145DF"/>
    <w:rsid w:val="00431271"/>
    <w:rsid w:val="00546986"/>
    <w:rsid w:val="005B23B9"/>
    <w:rsid w:val="0063792A"/>
    <w:rsid w:val="0064046B"/>
    <w:rsid w:val="006D76B2"/>
    <w:rsid w:val="006E3090"/>
    <w:rsid w:val="0075707A"/>
    <w:rsid w:val="007C67E2"/>
    <w:rsid w:val="00A245DD"/>
    <w:rsid w:val="00B01A08"/>
    <w:rsid w:val="00D25C71"/>
    <w:rsid w:val="00D8581D"/>
    <w:rsid w:val="00D95C0A"/>
    <w:rsid w:val="00E17C01"/>
    <w:rsid w:val="00E52C3B"/>
    <w:rsid w:val="00EB1167"/>
    <w:rsid w:val="00ED5F57"/>
    <w:rsid w:val="00EE0F88"/>
    <w:rsid w:val="00EE10C4"/>
    <w:rsid w:val="00EE4820"/>
    <w:rsid w:val="00E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89F0"/>
  <w15:chartTrackingRefBased/>
  <w15:docId w15:val="{786DB794-2A64-1E4D-A04C-26FEE18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F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D1048"/>
    <w:rPr>
      <w:color w:val="0563C1" w:themeColor="hyperlink"/>
      <w:u w:val="single"/>
    </w:rPr>
  </w:style>
  <w:style w:type="character" w:styleId="UnresolvedMention">
    <w:name w:val="Unresolved Mention"/>
    <w:basedOn w:val="DefaultParagraphFont"/>
    <w:uiPriority w:val="99"/>
    <w:rsid w:val="002D1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5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ocs.osm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Olalde</dc:creator>
  <cp:keywords/>
  <dc:description/>
  <cp:lastModifiedBy>Karl Mathiesen</cp:lastModifiedBy>
  <cp:revision>16</cp:revision>
  <dcterms:created xsi:type="dcterms:W3CDTF">2018-03-14T17:13:00Z</dcterms:created>
  <dcterms:modified xsi:type="dcterms:W3CDTF">2018-03-14T19:05:00Z</dcterms:modified>
</cp:coreProperties>
</file>